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45E7E014" w14:textId="77777777" w:rsidR="00750D0D" w:rsidRPr="00750D0D" w:rsidRDefault="00750D0D" w:rsidP="00750D0D">
            <w:pPr>
              <w:ind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GB"/>
              </w:rPr>
            </w:pPr>
            <w:r w:rsidRPr="00750D0D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GB"/>
              </w:rPr>
              <w:t>Construction of Boundary wall, Retaining wall &amp; other misc. Civil works at 400 kV GIS Banala SS.</w:t>
            </w:r>
          </w:p>
          <w:p w14:paraId="6B8C4192" w14:textId="77777777" w:rsidR="00750D0D" w:rsidRPr="00750D0D" w:rsidRDefault="00750D0D" w:rsidP="00750D0D">
            <w:pPr>
              <w:pStyle w:val="ListParagraph"/>
              <w:ind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</w:p>
          <w:p w14:paraId="37D55C00" w14:textId="58FB909E" w:rsidR="00B2232C" w:rsidRPr="00FC1D7C" w:rsidRDefault="00B2232C" w:rsidP="004F47C8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F15636D" w14:textId="77777777" w:rsidR="00750D0D" w:rsidRPr="00750D0D" w:rsidRDefault="00750D0D" w:rsidP="00750D0D">
            <w:pPr>
              <w:pStyle w:val="ListParagraph"/>
              <w:ind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</w:p>
          <w:p w14:paraId="0F374013" w14:textId="30781160" w:rsidR="00B2232C" w:rsidRPr="004F47C8" w:rsidRDefault="00750D0D" w:rsidP="004F47C8">
            <w:pPr>
              <w:pStyle w:val="ListParagraph"/>
              <w:ind w:left="0" w:right="-27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Boundary Wall/Building Work/Slope protection work</w:t>
            </w:r>
          </w:p>
        </w:tc>
        <w:tc>
          <w:tcPr>
            <w:tcW w:w="3087" w:type="dxa"/>
          </w:tcPr>
          <w:p w14:paraId="55A1C4BC" w14:textId="097633D7" w:rsidR="00B2232C" w:rsidRPr="004F47C8" w:rsidRDefault="00307398" w:rsidP="004F47C8">
            <w:pPr>
              <w:ind w:right="-36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 w:rsidRPr="004F47C8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50% of award 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C9286" w14:textId="77777777" w:rsidR="0068239D" w:rsidRDefault="0068239D" w:rsidP="00B64E06">
      <w:pPr>
        <w:spacing w:after="0" w:line="240" w:lineRule="auto"/>
      </w:pPr>
      <w:r>
        <w:separator/>
      </w:r>
    </w:p>
  </w:endnote>
  <w:endnote w:type="continuationSeparator" w:id="0">
    <w:p w14:paraId="39FA546D" w14:textId="77777777" w:rsidR="0068239D" w:rsidRDefault="0068239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C95B1" w14:textId="77777777" w:rsidR="0068239D" w:rsidRDefault="0068239D" w:rsidP="00B64E06">
      <w:pPr>
        <w:spacing w:after="0" w:line="240" w:lineRule="auto"/>
      </w:pPr>
      <w:r>
        <w:separator/>
      </w:r>
    </w:p>
  </w:footnote>
  <w:footnote w:type="continuationSeparator" w:id="0">
    <w:p w14:paraId="6C3F6E31" w14:textId="77777777" w:rsidR="0068239D" w:rsidRDefault="0068239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201DFB7B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750D0D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17</w:t>
          </w:r>
          <w:r w:rsidR="00664135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2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191D0B72" w:rsidR="00C712BA" w:rsidRPr="00750D0D" w:rsidRDefault="00750D0D" w:rsidP="00750D0D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750D0D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Construction of Boundary wall, Retaining wall &amp; other misc. Civil works at 400 kV GIS Banala SS.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3872"/>
    <w:rsid w:val="00050F33"/>
    <w:rsid w:val="0008718F"/>
    <w:rsid w:val="000924BC"/>
    <w:rsid w:val="0009421E"/>
    <w:rsid w:val="000C1B35"/>
    <w:rsid w:val="000C2FBF"/>
    <w:rsid w:val="00116104"/>
    <w:rsid w:val="00166CE4"/>
    <w:rsid w:val="00170639"/>
    <w:rsid w:val="00192114"/>
    <w:rsid w:val="00192B5F"/>
    <w:rsid w:val="001939D6"/>
    <w:rsid w:val="001E4091"/>
    <w:rsid w:val="001F431A"/>
    <w:rsid w:val="0020478E"/>
    <w:rsid w:val="00213FD0"/>
    <w:rsid w:val="00221C3A"/>
    <w:rsid w:val="00245769"/>
    <w:rsid w:val="0026402A"/>
    <w:rsid w:val="00282A07"/>
    <w:rsid w:val="00293DE4"/>
    <w:rsid w:val="00301E38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4F47C8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64135"/>
    <w:rsid w:val="0068239D"/>
    <w:rsid w:val="006C0C9A"/>
    <w:rsid w:val="006E0347"/>
    <w:rsid w:val="006E4EFA"/>
    <w:rsid w:val="0073674E"/>
    <w:rsid w:val="00750BB8"/>
    <w:rsid w:val="00750D0D"/>
    <w:rsid w:val="007A0E4A"/>
    <w:rsid w:val="007A1878"/>
    <w:rsid w:val="007A5BF5"/>
    <w:rsid w:val="007B2FCE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65EC9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2019-05-22T10:28:00Z</cp:lastPrinted>
  <dcterms:created xsi:type="dcterms:W3CDTF">2020-01-22T06:00:00Z</dcterms:created>
  <dcterms:modified xsi:type="dcterms:W3CDTF">2024-11-25T06:56:00Z</dcterms:modified>
</cp:coreProperties>
</file>